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68"/>
        <w:ind w:left="4221" w:right="3422" w:firstLine="0"/>
        <w:jc w:val="center"/>
      </w:pPr>
      <w:r>
        <w:rPr>
          <w:rStyle w:val="Нет B"/>
          <w:rtl w:val="0"/>
          <w:lang w:val="ru-RU"/>
        </w:rPr>
        <w:t>СИЛЛАБУС</w:t>
      </w:r>
    </w:p>
    <w:p>
      <w:pPr>
        <w:pStyle w:val="Body Text"/>
        <w:ind w:left="4221" w:right="3424" w:firstLine="0"/>
        <w:jc w:val="center"/>
      </w:pPr>
      <w:r>
        <w:rPr>
          <w:rStyle w:val="Нет B"/>
          <w:rtl w:val="0"/>
          <w:lang w:val="ru-RU"/>
        </w:rPr>
        <w:t xml:space="preserve">Осенний семестр </w:t>
      </w:r>
      <w:r>
        <w:rPr>
          <w:rStyle w:val="Нет B"/>
          <w:rtl w:val="0"/>
          <w:lang w:val="ru-RU"/>
        </w:rPr>
        <w:t xml:space="preserve">2023-2024 </w:t>
      </w:r>
      <w:r>
        <w:rPr>
          <w:rStyle w:val="Нет B"/>
          <w:rtl w:val="0"/>
          <w:lang w:val="ru-RU"/>
        </w:rPr>
        <w:t>уч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год</w:t>
      </w:r>
      <w:r>
        <w:rPr>
          <w:spacing w:val="0"/>
          <w:rtl w:val="0"/>
          <w:lang w:val="ru-RU"/>
        </w:rPr>
        <w:t xml:space="preserve">   </w:t>
      </w:r>
      <w:r>
        <w:rPr>
          <w:rStyle w:val="Нет B"/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образовательной программе</w:t>
      </w:r>
    </w:p>
    <w:p>
      <w:pPr>
        <w:pStyle w:val="Body Text"/>
        <w:ind w:left="2229" w:right="1440" w:firstLine="0"/>
        <w:jc w:val="center"/>
      </w:pPr>
      <w:r>
        <w:rPr>
          <w:rStyle w:val="Нет B"/>
          <w:rtl w:val="0"/>
          <w:lang w:val="ru-RU"/>
        </w:rPr>
        <w:t>6</w:t>
      </w:r>
      <w:r>
        <w:rPr>
          <w:rStyle w:val="Нет B"/>
          <w:rtl w:val="0"/>
          <w:lang w:val="ru-RU"/>
        </w:rPr>
        <w:t>В</w:t>
      </w:r>
      <w:r>
        <w:rPr>
          <w:rStyle w:val="Нет B"/>
          <w:rtl w:val="0"/>
          <w:lang w:val="ru-RU"/>
        </w:rPr>
        <w:t>12301</w:t>
      </w:r>
      <w:r>
        <w:rPr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«Правоохранительная</w:t>
      </w:r>
      <w:r>
        <w:rPr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деятельность»</w:t>
      </w:r>
    </w:p>
    <w:p>
      <w:pPr>
        <w:pStyle w:val="Основной текст A"/>
        <w:rPr>
          <w:b w:val="1"/>
          <w:bCs w:val="1"/>
          <w:sz w:val="20"/>
          <w:szCs w:val="20"/>
        </w:rPr>
      </w:pPr>
    </w:p>
    <w:tbl>
      <w:tblPr>
        <w:tblW w:w="10506" w:type="dxa"/>
        <w:jc w:val="left"/>
        <w:tblInd w:w="4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5"/>
        <w:gridCol w:w="1839"/>
        <w:gridCol w:w="1134"/>
        <w:gridCol w:w="995"/>
        <w:gridCol w:w="294"/>
        <w:gridCol w:w="842"/>
        <w:gridCol w:w="861"/>
        <w:gridCol w:w="851"/>
        <w:gridCol w:w="1985"/>
      </w:tblGrid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7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ind w:left="278" w:right="257" w:firstLine="403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Код дисциплины</w:t>
            </w:r>
          </w:p>
        </w:tc>
        <w:tc>
          <w:tcPr>
            <w:tcW w:type="dxa" w:w="18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640"/>
            </w:tcMar>
            <w:vAlign w:val="top"/>
          </w:tcPr>
          <w:p>
            <w:pPr>
              <w:pStyle w:val="Table Paragraph"/>
              <w:ind w:left="109" w:right="56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дисциплины</w:t>
            </w:r>
          </w:p>
        </w:tc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201"/>
            </w:tcMar>
            <w:vAlign w:val="top"/>
          </w:tcPr>
          <w:p>
            <w:pPr>
              <w:pStyle w:val="Table Paragraph"/>
              <w:ind w:left="129" w:right="121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тельная работа</w:t>
            </w:r>
          </w:p>
          <w:p>
            <w:pPr>
              <w:pStyle w:val="Table Paragraph"/>
              <w:bidi w:val="0"/>
              <w:spacing w:line="230" w:lineRule="atLeast"/>
              <w:ind w:left="129" w:right="115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студента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99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733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кредитов</w:t>
            </w:r>
          </w:p>
        </w:tc>
        <w:tc>
          <w:tcPr>
            <w:tcW w:type="dxa" w:w="8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3" w:right="10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кредит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</w:p>
        </w:tc>
        <w:tc>
          <w:tcPr>
            <w:tcW w:type="dxa" w:w="19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5"/>
              <w:bottom w:type="dxa" w:w="80"/>
              <w:right w:type="dxa" w:w="258"/>
            </w:tcMar>
            <w:vAlign w:val="top"/>
          </w:tcPr>
          <w:p>
            <w:pPr>
              <w:pStyle w:val="Table Paragraph"/>
              <w:ind w:left="165" w:right="178" w:hanging="1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работа студента под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руководством</w:t>
            </w:r>
          </w:p>
          <w:p>
            <w:pPr>
              <w:pStyle w:val="Table Paragraph"/>
              <w:bidi w:val="0"/>
              <w:spacing w:line="230" w:lineRule="atLeast"/>
              <w:ind w:left="309" w:right="31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преподавателя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17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4"/>
              <w:bottom w:type="dxa" w:w="80"/>
              <w:right w:type="dxa" w:w="199"/>
            </w:tcMar>
            <w:vAlign w:val="top"/>
          </w:tcPr>
          <w:p>
            <w:pPr>
              <w:pStyle w:val="Table Paragraph"/>
              <w:ind w:left="354" w:right="119" w:hanging="207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ind w:left="136" w:right="125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14" w:right="99" w:firstLine="11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8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10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398" w:firstLine="0"/>
            </w:pPr>
            <w:r>
              <w:rPr>
                <w:rtl w:val="0"/>
                <w:lang w:val="ru-RU"/>
              </w:rPr>
              <w:t>OUPO 1228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269"/>
            </w:tcMar>
            <w:vAlign w:val="top"/>
          </w:tcPr>
          <w:p>
            <w:pPr>
              <w:pStyle w:val="Table Paragraph"/>
              <w:spacing w:line="235" w:lineRule="auto"/>
              <w:ind w:left="109" w:right="189" w:firstLine="0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Правоохранительные органы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6"/>
              <w:bottom w:type="dxa" w:w="80"/>
              <w:right w:type="dxa" w:w="518"/>
            </w:tcMar>
            <w:vAlign w:val="top"/>
          </w:tcPr>
          <w:p>
            <w:pPr>
              <w:pStyle w:val="Table Paragraph"/>
              <w:spacing w:line="225" w:lineRule="exact"/>
              <w:ind w:left="446" w:right="438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8"/>
              <w:bottom w:type="dxa" w:w="80"/>
              <w:right w:type="dxa" w:w="447"/>
            </w:tcMar>
            <w:vAlign w:val="top"/>
          </w:tcPr>
          <w:p>
            <w:pPr>
              <w:pStyle w:val="Table Paragraph"/>
              <w:spacing w:line="225" w:lineRule="exact"/>
              <w:ind w:left="378" w:right="367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1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6"/>
              <w:bottom w:type="dxa" w:w="80"/>
              <w:right w:type="dxa" w:w="205"/>
            </w:tcMar>
            <w:vAlign w:val="top"/>
          </w:tcPr>
          <w:p>
            <w:pPr>
              <w:pStyle w:val="Table Paragraph"/>
              <w:spacing w:line="225" w:lineRule="exact"/>
              <w:ind w:left="136" w:right="12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5" w:lineRule="exact"/>
              <w:ind w:left="0" w:right="5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5" w:lineRule="exact"/>
              <w:ind w:left="0" w:right="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2"/>
              <w:bottom w:type="dxa" w:w="80"/>
              <w:right w:type="dxa" w:w="952"/>
            </w:tcMar>
            <w:vAlign w:val="top"/>
          </w:tcPr>
          <w:p>
            <w:pPr>
              <w:pStyle w:val="Table Paragraph"/>
              <w:spacing w:line="225" w:lineRule="exact"/>
              <w:ind w:left="862" w:right="872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10506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51"/>
              <w:bottom w:type="dxa" w:w="80"/>
              <w:right w:type="dxa" w:w="3651"/>
            </w:tcMar>
            <w:vAlign w:val="top"/>
          </w:tcPr>
          <w:p>
            <w:pPr>
              <w:pStyle w:val="Table Paragraph"/>
              <w:spacing w:line="210" w:lineRule="exact"/>
              <w:ind w:left="3571" w:right="357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курсе</w:t>
            </w:r>
          </w:p>
        </w:tc>
      </w:tr>
      <w:tr>
        <w:tblPrEx>
          <w:shd w:val="clear" w:color="auto" w:fill="ced7e7"/>
        </w:tblPrEx>
        <w:trPr>
          <w:trHeight w:val="717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Вид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обучения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41"/>
              <w:bottom w:type="dxa" w:w="80"/>
              <w:right w:type="dxa" w:w="348"/>
            </w:tcMar>
            <w:vAlign w:val="top"/>
          </w:tcPr>
          <w:p>
            <w:pPr>
              <w:pStyle w:val="Table Paragraph"/>
              <w:ind w:left="661" w:right="268" w:hanging="365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9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0"/>
              <w:bottom w:type="dxa" w:w="80"/>
              <w:right w:type="dxa" w:w="330"/>
            </w:tcMar>
            <w:vAlign w:val="top"/>
          </w:tcPr>
          <w:p>
            <w:pPr>
              <w:pStyle w:val="Table Paragraph"/>
              <w:spacing w:line="230" w:lineRule="exact"/>
              <w:ind w:left="260" w:right="250" w:hanging="5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семинарских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71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</w:t>
            </w:r>
            <w:r>
              <w:rPr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</w:p>
        </w:tc>
      </w:tr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7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оффлайн</w:t>
            </w:r>
          </w:p>
        </w:tc>
        <w:tc>
          <w:tcPr>
            <w:tcW w:type="dxa" w:w="18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0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теоретический</w:t>
            </w:r>
          </w:p>
        </w:tc>
        <w:tc>
          <w:tcPr>
            <w:tcW w:type="dxa" w:w="242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4"/>
              <w:bottom w:type="dxa" w:w="80"/>
              <w:right w:type="dxa" w:w="323"/>
            </w:tcMar>
            <w:vAlign w:val="top"/>
          </w:tcPr>
          <w:p>
            <w:pPr>
              <w:pStyle w:val="Table Paragraph"/>
              <w:ind w:left="254" w:right="243" w:firstLine="403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проблемные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аналитические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лекции</w:t>
            </w:r>
          </w:p>
        </w:tc>
        <w:tc>
          <w:tcPr>
            <w:tcW w:type="dxa" w:w="17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3"/>
              <w:bottom w:type="dxa" w:w="80"/>
              <w:right w:type="dxa" w:w="260"/>
            </w:tcMar>
            <w:vAlign w:val="top"/>
          </w:tcPr>
          <w:p>
            <w:pPr>
              <w:pStyle w:val="Table Paragraph"/>
              <w:ind w:left="183" w:right="180" w:firstLine="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опрос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</w:p>
          <w:p>
            <w:pPr>
              <w:pStyle w:val="Table Paragraph"/>
              <w:bidi w:val="0"/>
              <w:spacing w:line="215" w:lineRule="exact"/>
              <w:ind w:left="183" w:right="179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задач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59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тест в Универ портале</w:t>
            </w:r>
          </w:p>
        </w:tc>
      </w:tr>
      <w:tr>
        <w:tblPrEx>
          <w:shd w:val="clear" w:color="auto" w:fill="ced7e7"/>
        </w:tblPrEx>
        <w:trPr>
          <w:trHeight w:val="478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9"/>
            </w:tcMar>
            <w:vAlign w:val="top"/>
          </w:tcPr>
          <w:p>
            <w:pPr>
              <w:pStyle w:val="Table Paragraph"/>
              <w:spacing w:line="225" w:lineRule="exact"/>
              <w:ind w:left="1068" w:right="106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283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10" w:lineRule="exac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36"/>
            </w:tcMar>
            <w:vAlign w:val="top"/>
          </w:tcPr>
          <w:p>
            <w:pPr>
              <w:pStyle w:val="Table Paragraph"/>
              <w:spacing w:line="211" w:lineRule="exact"/>
              <w:ind w:left="1068" w:right="1056" w:firstLine="0"/>
              <w:jc w:val="center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/>
              <w:fldChar w:fldCharType="end" w:fldLock="0"/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10" w:lineRule="exact"/>
              <w:ind w:left="1068" w:right="1061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28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598" w:firstLine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Досумбекова Мейрманкул Тилешовна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852" w:firstLine="0"/>
            </w:pP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"mailto:mirka01@mail.ru"</w:instrText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mirka01@mail.ru</w:t>
            </w:r>
            <w:r>
              <w:rPr/>
              <w:fldChar w:fldCharType="end" w:fldLock="0"/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9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8"/>
              <w:bottom w:type="dxa" w:w="80"/>
              <w:right w:type="dxa" w:w="1141"/>
            </w:tcMar>
            <w:vAlign w:val="top"/>
          </w:tcPr>
          <w:p>
            <w:pPr>
              <w:pStyle w:val="Table Paragraph"/>
              <w:spacing w:line="225" w:lineRule="exact"/>
              <w:ind w:left="1068" w:right="1061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+7 701 753 7705</w:t>
            </w:r>
          </w:p>
        </w:tc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 A"/>
        <w:ind w:left="356" w:hanging="356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ind w:left="248" w:hanging="248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ind w:left="140" w:hanging="140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spacing w:before="11"/>
        <w:rPr>
          <w:rStyle w:val="Нет"/>
          <w:b w:val="1"/>
          <w:bCs w:val="1"/>
        </w:rPr>
      </w:pPr>
    </w:p>
    <w:tbl>
      <w:tblPr>
        <w:tblW w:w="10497" w:type="dxa"/>
        <w:jc w:val="left"/>
        <w:tblInd w:w="4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4821"/>
        <w:gridCol w:w="3549"/>
      </w:tblGrid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104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28"/>
              <w:bottom w:type="dxa" w:w="80"/>
              <w:right w:type="dxa" w:w="3718"/>
            </w:tcMar>
            <w:vAlign w:val="top"/>
          </w:tcPr>
          <w:p>
            <w:pPr>
              <w:pStyle w:val="Table Paragraph"/>
              <w:spacing w:line="210" w:lineRule="exact"/>
              <w:ind w:left="3648" w:right="363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курса</w:t>
            </w:r>
          </w:p>
        </w:tc>
      </w:tr>
      <w:tr>
        <w:tblPrEx>
          <w:shd w:val="clear" w:color="auto" w:fill="ced7e7"/>
        </w:tblPrEx>
        <w:trPr>
          <w:trHeight w:val="708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</w:p>
        </w:tc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2"/>
              <w:bottom w:type="dxa" w:w="80"/>
              <w:right w:type="dxa" w:w="338"/>
            </w:tcMar>
            <w:vAlign w:val="top"/>
          </w:tcPr>
          <w:p>
            <w:pPr>
              <w:pStyle w:val="Table Paragraph"/>
              <w:spacing w:line="228" w:lineRule="exact"/>
              <w:ind w:left="272" w:right="258" w:firstLine="0"/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Ожидаемые результаты обучения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</w:p>
          <w:p>
            <w:pPr>
              <w:pStyle w:val="Table Paragraph"/>
              <w:bidi w:val="0"/>
              <w:spacing w:line="226" w:lineRule="exact"/>
              <w:ind w:left="273" w:right="258" w:firstLine="0"/>
              <w:jc w:val="center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результате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изучения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дисциплины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обучающийся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будет способен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298"/>
            </w:tcMar>
            <w:vAlign w:val="top"/>
          </w:tcPr>
          <w:p>
            <w:pPr>
              <w:pStyle w:val="Table Paragraph"/>
              <w:spacing w:line="226" w:lineRule="exact"/>
              <w:ind w:left="220" w:right="21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 каждый РО не менее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 индикаторов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156" w:hRule="atLeast"/>
        </w:trPr>
        <w:tc>
          <w:tcPr>
            <w:tcW w:type="dxa" w:w="21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8"/>
            </w:tcMar>
            <w:vAlign w:val="top"/>
          </w:tcPr>
          <w:p>
            <w:pPr>
              <w:pStyle w:val="Body Text"/>
              <w:widowControl w:val="1"/>
              <w:spacing w:before="0" w:line="242" w:lineRule="exact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сформировать  у  студентов  способность  работать  с  уголовно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</w:p>
          <w:p>
            <w:pPr>
              <w:pStyle w:val="Body Text"/>
              <w:widowControl w:val="1"/>
              <w:spacing w:before="0" w:line="247" w:lineRule="exact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процессуальными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источниками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для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изучения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правоохранительной</w:t>
            </w:r>
          </w:p>
          <w:p>
            <w:pPr>
              <w:pStyle w:val="Body Text"/>
              <w:widowControl w:val="1"/>
              <w:spacing w:before="0" w:line="247" w:lineRule="exact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деятельности   правоохранительных  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В   результате   изучения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дисциплины студент будет способен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:</w:t>
            </w:r>
            <w:r>
              <w:rPr>
                <w:b w:val="0"/>
                <w:bCs w:val="0"/>
              </w:rPr>
            </w:r>
          </w:p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П</w:t>
            </w:r>
            <w:r>
              <w:rPr>
                <w:rStyle w:val="Нет"/>
                <w:rtl w:val="0"/>
                <w:lang w:val="ru-RU"/>
              </w:rPr>
              <w:t>родемонстрировать   полученные   знания   в   сфере   деятельности</w:t>
            </w:r>
          </w:p>
          <w:p>
            <w:pPr>
              <w:pStyle w:val="Body Text"/>
              <w:widowControl w:val="1"/>
              <w:spacing w:before="0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правоохранительных 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показать  понимание  основных  требований  к</w:t>
            </w:r>
          </w:p>
          <w:p>
            <w:pPr>
              <w:pStyle w:val="Body Text"/>
              <w:widowControl w:val="1"/>
              <w:spacing w:before="0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сотрудникам  правоохранительных 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  также  базовые  стандарты  их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поведения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демонстрировать понимание необходимости укрепления доверия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общества  к  государственным  органам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</w:p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6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1.2  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формирование  высокой  культуры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взаимоотношений на правоохранительной службе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  <w:r>
              <w:rPr>
                <w:b w:val="0"/>
                <w:bCs w:val="0"/>
              </w:rPr>
            </w:r>
          </w:p>
        </w:tc>
      </w:tr>
      <w:tr>
        <w:tblPrEx>
          <w:shd w:val="clear" w:color="auto" w:fill="ced7e7"/>
        </w:tblPrEx>
        <w:trPr>
          <w:trHeight w:val="924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ind w:right="96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rtl w:val="0"/>
                <w:lang w:val="ru-RU"/>
              </w:rPr>
              <w:t>П</w:t>
            </w:r>
            <w:r>
              <w:rPr>
                <w:rStyle w:val="Нет"/>
                <w:rtl w:val="0"/>
                <w:lang w:val="ru-RU"/>
              </w:rPr>
              <w:t>рименить полученные знания в сфере деятельности правоохранительных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068"/>
              </w:tabs>
              <w:spacing w:line="226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  <w:tab/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Применить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   практической   юридической   деятельности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; </w:t>
            </w:r>
          </w:p>
        </w:tc>
      </w:tr>
      <w:tr>
        <w:tblPrEx>
          <w:shd w:val="clear" w:color="auto" w:fill="ced7e7"/>
        </w:tblPrEx>
        <w:trPr>
          <w:trHeight w:val="950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448"/>
                <w:tab w:val="left" w:pos="2067"/>
              </w:tabs>
              <w:ind w:right="102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нтерпретировать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содержание курса при решении ситуативных задач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  <w:r>
              <w:rPr>
                <w:b w:val="0"/>
                <w:bCs w:val="0"/>
              </w:rPr>
            </w:r>
          </w:p>
        </w:tc>
      </w:tr>
      <w:tr>
        <w:tblPrEx>
          <w:shd w:val="clear" w:color="auto" w:fill="ced7e7"/>
        </w:tblPrEx>
        <w:trPr>
          <w:trHeight w:val="1666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tabs>
                <w:tab w:val="left" w:pos="642"/>
                <w:tab w:val="left" w:pos="1046"/>
                <w:tab w:val="left" w:pos="2773"/>
                <w:tab w:val="left" w:pos="3123"/>
                <w:tab w:val="left" w:pos="4208"/>
              </w:tabs>
              <w:ind w:right="9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</w:t>
            </w:r>
            <w:r>
              <w:rPr>
                <w:rStyle w:val="Нет"/>
                <w:rtl w:val="0"/>
                <w:lang w:val="ru-RU"/>
              </w:rPr>
              <w:t>бобщать теоретические знания в сфере деятельности правоохранительных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  с  практической  деятельностью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786"/>
                <w:tab w:val="left" w:pos="1411"/>
                <w:tab w:val="left" w:pos="3119"/>
              </w:tabs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3.1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нтерпретировать  и  оценивать</w:t>
            </w:r>
          </w:p>
          <w:p>
            <w:pPr>
              <w:pStyle w:val="Body Text"/>
              <w:widowControl w:val="1"/>
              <w:spacing w:before="0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полученные  результаты  обучения  в  контексте  дисциплины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содержания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Midterm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Е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xam;</w:t>
            </w:r>
            <w:r>
              <w:rPr>
                <w:b w:val="0"/>
                <w:bCs w:val="0"/>
              </w:rPr>
            </w:r>
          </w:p>
        </w:tc>
      </w:tr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2648"/>
              </w:tabs>
              <w:ind w:right="10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 в нормативных правовых 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>вопросов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ПО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95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right="99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</w:t>
            </w:r>
            <w:r>
              <w:rPr>
                <w:rStyle w:val="Нет"/>
                <w:rtl w:val="0"/>
                <w:lang w:val="ru-RU"/>
              </w:rPr>
              <w:t>рганизовать  порядок  подготовки  и  принятия  управленческих  решений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/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истемы  управления  и  обеспечения  управленческой  деятельности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697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680"/>
                <w:tab w:val="left" w:pos="1205"/>
                <w:tab w:val="left" w:pos="2639"/>
                <w:tab w:val="left" w:pos="3234"/>
              </w:tabs>
              <w:spacing w:line="226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етоды</w:t>
            </w:r>
          </w:p>
          <w:p>
            <w:pPr>
              <w:pStyle w:val="Body Text"/>
              <w:widowControl w:val="1"/>
              <w:spacing w:befor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управленческой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  <w:r>
              <w:rPr>
                <w:b w:val="0"/>
                <w:bCs w:val="0"/>
              </w:rPr>
            </w:r>
          </w:p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34"/>
            </w:tcMar>
            <w:vAlign w:val="top"/>
          </w:tcPr>
          <w:p>
            <w:pPr>
              <w:pStyle w:val="Table Paragraph"/>
              <w:ind w:right="254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rtl w:val="0"/>
                <w:lang w:val="ru-RU"/>
              </w:rPr>
              <w:t>авать оценку конструктивному учебному и социальному взаимодействию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 сотрудничеству в группе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  <w:r>
              <w:rPr>
                <w:b w:val="0"/>
                <w:bCs w:val="0"/>
              </w:rPr>
            </w:r>
          </w:p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632"/>
                <w:tab w:val="left" w:pos="1109"/>
                <w:tab w:val="left" w:pos="1867"/>
                <w:tab w:val="left" w:pos="2039"/>
                <w:tab w:val="left" w:pos="3335"/>
              </w:tabs>
              <w:ind w:right="100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5.1</w:t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редлагать   к   рассмотрению   проблемы   в   сфере   деятельности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правоохранительных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аргументировать ее важность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1362" w:hRule="atLeast"/>
        </w:trPr>
        <w:tc>
          <w:tcPr>
            <w:tcW w:type="dxa" w:w="21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1946"/>
                <w:tab w:val="left" w:pos="2373"/>
              </w:tabs>
              <w:ind w:right="103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pacing w:val="4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pacing w:val="43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сознавать  роль  прослушанного  курса  в  реализации  индивидуальной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траектории обучения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Body Text"/>
              <w:widowControl w:val="1"/>
              <w:spacing w:before="0" w:line="238" w:lineRule="exact"/>
              <w:ind w:left="8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Конституционное право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уголовное право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уголовно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процессуальное право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Body Text"/>
              <w:widowControl w:val="1"/>
              <w:spacing w:before="0"/>
              <w:ind w:left="8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адвокатура и адвокатская деятельность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Криминалистика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Судебная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экспертиза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процессуальное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Литература и</w:t>
            </w:r>
          </w:p>
        </w:tc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Литература</w:t>
            </w:r>
          </w:p>
        </w:tc>
      </w:tr>
    </w:tbl>
    <w:p>
      <w:pPr>
        <w:pStyle w:val="Основной текст A"/>
        <w:spacing w:before="11"/>
        <w:ind w:left="356" w:hanging="356"/>
        <w:rPr>
          <w:rStyle w:val="Нет"/>
          <w:b w:val="1"/>
          <w:bCs w:val="1"/>
        </w:rPr>
      </w:pPr>
    </w:p>
    <w:p>
      <w:pPr>
        <w:pStyle w:val="Основной текст A"/>
        <w:spacing w:before="11"/>
        <w:ind w:left="248" w:hanging="248"/>
        <w:rPr>
          <w:rStyle w:val="Нет"/>
          <w:b w:val="1"/>
          <w:bCs w:val="1"/>
        </w:rPr>
      </w:pPr>
    </w:p>
    <w:p>
      <w:pPr>
        <w:pStyle w:val="Основной текст A"/>
        <w:spacing w:before="11"/>
        <w:ind w:left="140" w:hanging="140"/>
        <w:rPr>
          <w:rStyle w:val="Нет"/>
          <w:b w:val="1"/>
          <w:bCs w:val="1"/>
        </w:rPr>
      </w:pPr>
    </w:p>
    <w:p>
      <w:pPr>
        <w:pStyle w:val="Основной текст A"/>
        <w:spacing w:line="210" w:lineRule="exact"/>
        <w:sectPr>
          <w:headerReference w:type="default" r:id="rId4"/>
          <w:footerReference w:type="default" r:id="rId5"/>
          <w:pgSz w:w="11920" w:h="16840" w:orient="portrait"/>
          <w:pgMar w:top="480" w:right="540" w:bottom="280" w:left="600" w:header="720" w:footer="720"/>
          <w:bidi w:val="0"/>
        </w:sectPr>
      </w:pPr>
    </w:p>
    <w:tbl>
      <w:tblPr>
        <w:tblW w:w="10497" w:type="dxa"/>
        <w:jc w:val="left"/>
        <w:tblInd w:w="4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8370"/>
      </w:tblGrid>
      <w:tr>
        <w:tblPrEx>
          <w:shd w:val="clear" w:color="auto" w:fill="ced7e7"/>
        </w:tblPrEx>
        <w:trPr>
          <w:trHeight w:val="13539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ресурсы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5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Конституция Республики Казахстан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//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Электронная поисковая база «Юрист»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6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Конституционный 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25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декабря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2000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«О судебной системе и статусе судей Республики Казахстан»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//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Электронная поисковая база «Юрист»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4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Об органах внутренних дел Республики Казахстан 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23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апреля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2014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года №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199-V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ЗРК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// </w: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"http://adilet.zan.kz"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http://adilet.zan.kz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2"/>
              </w:numPr>
              <w:bidi w:val="0"/>
              <w:spacing w:before="0" w:line="225" w:lineRule="auto"/>
              <w:ind w:right="0"/>
              <w:jc w:val="left"/>
              <w:rPr>
                <w:b w:val="0"/>
                <w:bCs w:val="0"/>
                <w:sz w:val="24"/>
                <w:szCs w:val="24"/>
                <w:rtl w:val="0"/>
                <w:lang w:val="ru-RU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О правоохранительной службе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//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6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января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2011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года №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380-IV //</w: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"http://adilet.zan.kz"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http://adilet.zan.kz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4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О прокуратуре 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30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июня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2017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года №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81-VI // </w: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"http://adilet.zan.kz"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http://adilet.zan.kz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4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Об органах национальной безопасности Республики Казахстан 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21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декабря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1995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 N 2710 ////</w: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"http://adilet.zan.kz"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http://adilet.zan.kz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5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Закон Республики Казахстан от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5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июля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2018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года «Об адвокатской деятельности»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//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Электронная поисковая база «Юрист»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spacing w:before="0"/>
              <w:ind w:left="2480" w:firstLine="0"/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numPr>
                <w:ilvl w:val="0"/>
                <w:numId w:val="3"/>
              </w:numPr>
              <w:bidi w:val="0"/>
              <w:spacing w:before="0" w:line="234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Журсимбаев 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К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 2-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е изд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доп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– Алматы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: NURPRESS, 2017.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–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400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3"/>
              </w:numPr>
              <w:bidi w:val="0"/>
              <w:spacing w:before="0" w:line="235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Лиховицкая Е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 Судоустройство и правоохранительные органы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-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Санкт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Петербург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Проспект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2017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.- 224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3"/>
              </w:numPr>
              <w:bidi w:val="0"/>
              <w:spacing w:before="0" w:line="236" w:lineRule="auto"/>
              <w:ind w:right="0"/>
              <w:jc w:val="left"/>
              <w:rPr>
                <w:sz w:val="22"/>
                <w:szCs w:val="22"/>
                <w:rtl w:val="0"/>
                <w:lang w:val="ru-RU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Самалдыков М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К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Правоохранительные органы республики казахстан Учебно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методическое пособие Алматы «Қазақ университеті»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2014.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–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215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"/>
                <w:b w:val="0"/>
                <w:bCs w:val="0"/>
                <w:sz w:val="20"/>
                <w:szCs w:val="20"/>
              </w:rPr>
            </w:pP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numPr>
                <w:ilvl w:val="0"/>
                <w:numId w:val="5"/>
              </w:numPr>
              <w:bidi w:val="0"/>
              <w:spacing w:before="0" w:line="234" w:lineRule="auto"/>
              <w:ind w:right="6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Мухамеджанов Э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Б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Прокурорский надзор РК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Изд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Жеты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Жаргы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– Алматы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, 2012. - 152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numPr>
                <w:ilvl w:val="0"/>
                <w:numId w:val="4"/>
              </w:numPr>
              <w:bidi w:val="0"/>
              <w:spacing w:before="0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Гуценко К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Ф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Правоохранительные органы Изд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Кнорус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2017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–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376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spacing w:before="0"/>
              <w:ind w:left="2480" w:firstLine="0"/>
              <w:rPr>
                <w:rStyle w:val="Нет B"/>
                <w:b w:val="0"/>
                <w:bCs w:val="0"/>
                <w:sz w:val="22"/>
                <w:szCs w:val="22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Дополнительная литература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tabs>
                <w:tab w:val="left" w:pos="3180"/>
              </w:tabs>
              <w:spacing w:before="0" w:line="236" w:lineRule="auto"/>
              <w:ind w:left="3200" w:right="60" w:hanging="359"/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1.</w:t>
            </w:r>
            <w:r>
              <w:rPr>
                <w:rStyle w:val="Нет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Таймерденов М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Судебные действия в главном судебном разбирательстве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уголовно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процессуальное и криминалистическое исследование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монография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– Алматы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ЖетыЖаргы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2016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–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199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tabs>
                <w:tab w:val="left" w:pos="3180"/>
              </w:tabs>
              <w:spacing w:before="0" w:line="231" w:lineRule="auto"/>
              <w:ind w:left="3200" w:right="311" w:hanging="359"/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2.</w:t>
            </w:r>
            <w:r>
              <w:rPr>
                <w:rStyle w:val="Нет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Жариков Ю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Ревин 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Ревина 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Взаимодействие правоохранительных органов в борьбе с преступностью в России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Монография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/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Жариков Ю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Ревин 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П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.,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Ревина 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В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-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М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.: 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Изд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во СГУ</w:t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>, 2010. - 274 c.</w:t>
            </w:r>
          </w:p>
          <w:p>
            <w:pPr>
              <w:pStyle w:val="Body Text"/>
              <w:widowControl w:val="1"/>
              <w:spacing w:before="0" w:line="54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numPr>
                <w:ilvl w:val="0"/>
                <w:numId w:val="6"/>
              </w:numPr>
              <w:bidi w:val="0"/>
              <w:spacing w:before="0" w:line="223" w:lineRule="auto"/>
              <w:ind w:right="6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Борьба с коррупцией в правоохранительных органах за рубежом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Монография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Инфра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М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, 2018. 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–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320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с</w:t>
            </w:r>
            <w:r>
              <w:rPr>
                <w:rStyle w:val="Нет B"/>
                <w:b w:val="0"/>
                <w:bCs w:val="0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</w:rPr>
            </w:pPr>
          </w:p>
          <w:p>
            <w:pPr>
              <w:pStyle w:val="Body Text"/>
              <w:widowControl w:val="1"/>
              <w:spacing w:before="0"/>
              <w:ind w:left="3200" w:firstLine="0"/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Интернет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ресурсы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Body Text"/>
              <w:widowControl w:val="1"/>
              <w:numPr>
                <w:ilvl w:val="0"/>
                <w:numId w:val="7"/>
              </w:numPr>
              <w:bidi w:val="0"/>
              <w:spacing w:before="0" w:line="234" w:lineRule="auto"/>
              <w:ind w:right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"http://adilet.zan.kz/rus%D0%98%D0%BD%D1%84%D0%BE%D1%80%D0%BC%D0%B0%D1%86%D0%B8%D0%BE%D0%BD%D0%BD%D0%BE-%D0%BF%D1%80%D0%B0%D0%B2%D0%BE%D0%B2%D0%B0%D1%8F"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http://adilet.zan.kz/rus</w:t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Информационно</w:t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правовая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система</w:t>
            </w:r>
          </w:p>
          <w:p>
            <w:pPr>
              <w:pStyle w:val="Body Text"/>
              <w:widowControl w:val="1"/>
              <w:spacing w:before="0" w:line="20" w:lineRule="exact"/>
              <w:rPr>
                <w:rStyle w:val="Нет B"/>
                <w:b w:val="0"/>
                <w:bCs w:val="0"/>
                <w:sz w:val="22"/>
                <w:szCs w:val="22"/>
              </w:rPr>
            </w:pPr>
          </w:p>
          <w:p>
            <w:pPr>
              <w:pStyle w:val="Body Text"/>
              <w:widowControl w:val="1"/>
              <w:numPr>
                <w:ilvl w:val="0"/>
                <w:numId w:val="1"/>
              </w:numPr>
              <w:bidi w:val="0"/>
              <w:spacing w:before="0" w:line="234" w:lineRule="auto"/>
              <w:ind w:right="60"/>
              <w:jc w:val="left"/>
              <w:rPr>
                <w:b w:val="0"/>
                <w:bCs w:val="0"/>
                <w:sz w:val="22"/>
                <w:szCs w:val="22"/>
                <w:rtl w:val="0"/>
                <w:lang w:val="ru-RU"/>
              </w:rPr>
            </w:pP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нормативных правовых актов Республики Казахстан «Әділет» </w: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instrText xml:space="preserve"> HYPERLINK "http://online.zakon.kz/?m=s%D0%98%D0%BD%D1%84%D0%BE%D1%80%D0%BC%D0%B0%D1%86%D0%B8%D0%BE%D0%BD%D0%BD%D0%B0%D1%8F"</w:instrText>
            </w:r>
            <w:r>
              <w:rPr>
                <w:rStyle w:val="Hyperlink.2"/>
                <w:b w:val="0"/>
                <w:bCs w:val="0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http://online.zakon.kz/?m=s</w:t>
            </w:r>
            <w:r>
              <w:rPr>
                <w:rStyle w:val="Hyperlink.2"/>
                <w:b w:val="0"/>
                <w:bCs w:val="0"/>
                <w:sz w:val="22"/>
                <w:szCs w:val="22"/>
                <w:rtl w:val="0"/>
                <w:lang w:val="ru-RU"/>
              </w:rPr>
              <w:t>Информационная</w:t>
            </w:r>
            <w:r>
              <w:rPr>
                <w:b w:val="0"/>
                <w:bCs w:val="0"/>
                <w:sz w:val="22"/>
                <w:szCs w:val="22"/>
              </w:rPr>
              <w:fldChar w:fldCharType="end" w:fldLock="0"/>
            </w:r>
            <w:r>
              <w:rPr>
                <w:rStyle w:val="Нет B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сеть «Параграф»</w:t>
            </w:r>
          </w:p>
        </w:tc>
      </w:tr>
    </w:tbl>
    <w:p>
      <w:pPr>
        <w:pStyle w:val="Основной текст A"/>
        <w:ind w:left="356" w:hanging="356"/>
        <w:rPr>
          <w:rStyle w:val="Нет"/>
        </w:rPr>
      </w:pPr>
    </w:p>
    <w:p>
      <w:pPr>
        <w:pStyle w:val="Основной текст A"/>
        <w:ind w:left="248" w:hanging="248"/>
        <w:rPr>
          <w:rStyle w:val="Нет B"/>
        </w:rPr>
      </w:pPr>
    </w:p>
    <w:p>
      <w:pPr>
        <w:pStyle w:val="Основной текст A"/>
        <w:ind w:left="140" w:hanging="140"/>
        <w:rPr>
          <w:rStyle w:val="Нет A"/>
        </w:rPr>
      </w:pPr>
    </w:p>
    <w:p>
      <w:pPr>
        <w:pStyle w:val="Основной текст A"/>
        <w:spacing w:before="7" w:after="1"/>
        <w:rPr>
          <w:rStyle w:val="Нет"/>
          <w:b w:val="1"/>
          <w:bCs w:val="1"/>
          <w:sz w:val="23"/>
          <w:szCs w:val="23"/>
        </w:rPr>
      </w:pPr>
    </w:p>
    <w:tbl>
      <w:tblPr>
        <w:tblW w:w="10526" w:type="dxa"/>
        <w:jc w:val="left"/>
        <w:tblInd w:w="4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6"/>
        <w:gridCol w:w="8370"/>
      </w:tblGrid>
      <w:tr>
        <w:tblPrEx>
          <w:shd w:val="clear" w:color="auto" w:fill="ced7e7"/>
        </w:tblPrEx>
        <w:trPr>
          <w:trHeight w:val="2794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243"/>
            </w:tcMar>
            <w:vAlign w:val="top"/>
          </w:tcPr>
          <w:p>
            <w:pPr>
              <w:pStyle w:val="Table Paragraph"/>
              <w:ind w:right="1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политика курса в контексте университетских морально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этических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ценностей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spacing w:line="256" w:lineRule="auto"/>
              <w:ind w:left="109" w:right="104" w:firstLine="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Правила академической дисциплины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Обязательное посещение уроков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недопущение задержек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Неявка или опоздание на занятия без предупреждения преподавателя оценивается в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баллах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Соблюдение сроков выполнения и проведения заданий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экзаменов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рубежных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контрольных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проектных и др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.).</w:t>
            </w:r>
          </w:p>
          <w:p>
            <w:pPr>
              <w:pStyle w:val="Table Paragraph"/>
              <w:bidi w:val="0"/>
              <w:spacing w:line="254" w:lineRule="auto"/>
              <w:ind w:left="109" w:right="109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случае нарушения сроков проведения выполненное задание оценивается за вычетом штрафных баллов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размер штрафных баллов составляет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20%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 выставленной оценки вида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Table Paragraph"/>
              <w:bidi w:val="0"/>
              <w:spacing w:before="3"/>
              <w:ind w:left="109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Академические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ценности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before="10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должны иметь самостоятельный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творческий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характер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before="16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всех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этапах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контроля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запрещается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плагиат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ложная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информация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копирование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Table Paragraph"/>
              <w:numPr>
                <w:ilvl w:val="0"/>
                <w:numId w:val="9"/>
              </w:numPr>
              <w:bidi w:val="0"/>
              <w:spacing w:line="230" w:lineRule="atLeast"/>
              <w:ind w:right="99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Студенты с ограниченными возможностями могут получать консультационную помощь по 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адресу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487" w:hRule="atLeast"/>
        </w:trPr>
        <w:tc>
          <w:tcPr>
            <w:tcW w:type="dxa" w:w="2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35"/>
              <w:bottom w:type="dxa" w:w="80"/>
              <w:right w:type="dxa" w:w="515"/>
            </w:tcMar>
            <w:vAlign w:val="top"/>
          </w:tcPr>
          <w:p>
            <w:pPr>
              <w:pStyle w:val="Table Paragraph"/>
              <w:ind w:left="455" w:right="435" w:hanging="6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Политика оценивания 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аттестации</w:t>
            </w:r>
          </w:p>
        </w:tc>
        <w:tc>
          <w:tcPr>
            <w:tcW w:type="dxa" w:w="8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181"/>
            </w:tcMar>
            <w:vAlign w:val="top"/>
          </w:tcPr>
          <w:p>
            <w:pPr>
              <w:pStyle w:val="Table Paragraph"/>
              <w:ind w:left="109" w:right="101" w:firstLine="432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Критериальное оценивание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оценивание результатов обучения в соотнесенности с дескрипторами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проверка сформированности компетенций на рубежном контроле и экзаменах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Суммативное оценивание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оценивание активности работы в аудитории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вебинаре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);</w:t>
            </w:r>
            <w:r>
              <w:rPr>
                <w:rStyle w:val="Нет"/>
                <w:spacing w:val="5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оценивание выполненного задания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Соответствующие сроки домашних заданий или проектов могут быть продлены в случае смягчающих обстоятельств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таких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как болезнь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экстренные случаи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авария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непредвиденные обстоятельства и 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согласно Академической политике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университета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Table Paragraph"/>
              <w:bidi w:val="0"/>
              <w:spacing w:line="230" w:lineRule="exact"/>
              <w:ind w:left="109" w:right="103" w:firstLine="432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 студента в дискуссиях на занятиях будут учтены в его общей оценке за дисциплину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Инициативность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конструктивные вопросы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диалог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обратная связь на предмет вопроса дисциплины приветствуются и поощряются во время занятий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 выводе итоговой оценки будут приниматься во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внимание активное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 студента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занятиях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 A"/>
        <w:spacing w:before="7" w:after="1"/>
        <w:ind w:left="327" w:hanging="327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 A"/>
        <w:spacing w:before="7" w:after="1"/>
        <w:ind w:left="219" w:hanging="219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 A"/>
        <w:spacing w:before="7" w:after="1"/>
        <w:ind w:left="111" w:hanging="111"/>
        <w:rPr>
          <w:rStyle w:val="Нет"/>
          <w:b w:val="1"/>
          <w:bCs w:val="1"/>
          <w:sz w:val="23"/>
          <w:szCs w:val="23"/>
        </w:rPr>
      </w:pPr>
    </w:p>
    <w:p>
      <w:pPr>
        <w:pStyle w:val="Основной текст A"/>
        <w:rPr>
          <w:rStyle w:val="Нет"/>
          <w:b w:val="1"/>
          <w:bCs w:val="1"/>
          <w:sz w:val="12"/>
          <w:szCs w:val="12"/>
        </w:rPr>
      </w:pPr>
    </w:p>
    <w:p>
      <w:pPr>
        <w:pStyle w:val="Body Text"/>
        <w:spacing w:before="93"/>
        <w:ind w:left="3035" w:firstLine="0"/>
      </w:pPr>
      <w:r>
        <w:rPr>
          <w:rStyle w:val="Нет B"/>
          <w:rtl w:val="0"/>
          <w:lang w:val="ru-RU"/>
        </w:rPr>
        <w:t>Календарь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график</w:t>
      </w:r>
      <w:r>
        <w:rPr>
          <w:rStyle w:val="Нет B"/>
          <w:rtl w:val="0"/>
          <w:lang w:val="ru-RU"/>
        </w:rPr>
        <w:t>)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реализации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содержания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учебного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 B"/>
          <w:rtl w:val="0"/>
          <w:lang w:val="ru-RU"/>
        </w:rPr>
        <w:t>курса</w:t>
      </w:r>
    </w:p>
    <w:tbl>
      <w:tblPr>
        <w:tblW w:w="10235" w:type="dxa"/>
        <w:jc w:val="left"/>
        <w:tblInd w:w="7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932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37"/>
            </w:tcMar>
            <w:vAlign w:val="top"/>
          </w:tcPr>
          <w:p>
            <w:pPr>
              <w:pStyle w:val="Table Paragraph"/>
              <w:ind w:left="868" w:right="85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2"/>
              <w:bottom w:type="dxa" w:w="80"/>
              <w:right w:type="dxa" w:w="160"/>
            </w:tcMar>
            <w:vAlign w:val="top"/>
          </w:tcPr>
          <w:p>
            <w:pPr>
              <w:pStyle w:val="Table Paragraph"/>
              <w:spacing w:line="230" w:lineRule="atLeast"/>
              <w:ind w:left="172" w:right="80" w:hanging="6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часов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197"/>
            </w:tcMar>
            <w:vAlign w:val="top"/>
          </w:tcPr>
          <w:p>
            <w:pPr>
              <w:pStyle w:val="Table Paragraph"/>
              <w:spacing w:line="230" w:lineRule="atLeast"/>
              <w:ind w:left="142" w:right="117" w:firstLine="72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***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1023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16"/>
              <w:bottom w:type="dxa" w:w="80"/>
              <w:right w:type="dxa" w:w="3317"/>
            </w:tcMar>
            <w:vAlign w:val="top"/>
          </w:tcPr>
          <w:p>
            <w:pPr>
              <w:pStyle w:val="Table Paragraph"/>
              <w:spacing w:line="210" w:lineRule="exact"/>
              <w:ind w:left="3236" w:right="3237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политика</w:t>
            </w:r>
          </w:p>
        </w:tc>
      </w:tr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Лекция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Сущность и содержание</w:t>
            </w:r>
          </w:p>
          <w:p>
            <w:pPr>
              <w:pStyle w:val="Body Text"/>
              <w:widowControl w:val="1"/>
              <w:spacing w:befor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учебной дисциплины </w:t>
            </w:r>
          </w:p>
          <w:p>
            <w:pPr>
              <w:pStyle w:val="Body Text"/>
              <w:widowControl w:val="1"/>
              <w:spacing w:before="0"/>
            </w:pPr>
            <w:r>
              <w:rPr>
                <w:b w:val="0"/>
                <w:bCs w:val="0"/>
                <w:rtl w:val="0"/>
                <w:lang w:val="ru-RU"/>
              </w:rPr>
              <w:t>«П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равоохранительны</w:t>
            </w:r>
            <w:r>
              <w:rPr>
                <w:b w:val="0"/>
                <w:bCs w:val="0"/>
                <w:rtl w:val="0"/>
              </w:rPr>
              <w:t>е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орган</w:t>
            </w:r>
            <w:r>
              <w:rPr>
                <w:b w:val="0"/>
                <w:bCs w:val="0"/>
                <w:rtl w:val="0"/>
                <w:lang w:val="ru-RU"/>
              </w:rPr>
              <w:t>ы»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Продемонстрировать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признаки и принципы правоохранительной</w:t>
            </w:r>
          </w:p>
          <w:p>
            <w:pPr>
              <w:pStyle w:val="Body Text"/>
              <w:widowControl w:val="1"/>
              <w:spacing w:before="0"/>
              <w:ind w:left="100" w:firstLine="0"/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деятельности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8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Система управления 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правоохранительных органах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понятие</w:t>
            </w:r>
          </w:p>
          <w:p>
            <w:pPr>
              <w:pStyle w:val="Body Text"/>
              <w:widowControl w:val="1"/>
              <w:spacing w:before="0"/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и структура</w:t>
            </w:r>
            <w:r>
              <w:rPr>
                <w:b w:val="0"/>
                <w:bCs w:val="0"/>
              </w:rPr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820"/>
              </w:tabs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  <w:tab/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Раскрыть понятие 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основные признаки системы управления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2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1.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Подготовка  тестовых  вопросов  по 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1-4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Главам Закона о «Правоохранительной службе»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Письменно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Блиц опрос на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неделе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проводимая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Раскрыть понятие 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основные признаки судебной власти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понятие и</w:t>
            </w:r>
          </w:p>
          <w:p>
            <w:pPr>
              <w:pStyle w:val="Body Text"/>
              <w:widowControl w:val="1"/>
              <w:spacing w:before="0"/>
              <w:ind w:left="100" w:firstLine="0"/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принципы правосудия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Продемонстрировать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судебную систему РК и раскрыть звенья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судебной системы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. 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6"/>
              <w:bottom w:type="dxa" w:w="80"/>
              <w:right w:type="dxa" w:w="457"/>
            </w:tcMar>
            <w:vAlign w:val="top"/>
          </w:tcPr>
          <w:p>
            <w:pPr>
              <w:pStyle w:val="Table Paragraph"/>
              <w:spacing w:line="210" w:lineRule="exact"/>
              <w:ind w:left="386" w:right="37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Конституционный контроль 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Республике 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Раскрыть  понятие  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задачи  конституционного  контроля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порядок</w:t>
            </w:r>
          </w:p>
          <w:p>
            <w:pPr>
              <w:pStyle w:val="Body Text"/>
              <w:widowControl w:val="1"/>
              <w:spacing w:before="0"/>
              <w:ind w:left="100" w:firstLine="0"/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формирования  и  состав  Конституционного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Совета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его   компетенция   и   формы   ее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реализации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32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Style w:val="Нет"/>
                <w:rtl w:val="0"/>
                <w:lang w:val="ru-RU"/>
              </w:rPr>
              <w:t>порядок</w:t>
            </w:r>
          </w:p>
          <w:p>
            <w:pPr>
              <w:pStyle w:val="Body Text"/>
              <w:widowControl w:val="1"/>
              <w:spacing w:before="0"/>
              <w:ind w:left="100" w:firstLine="0"/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формирования  и  состав  Конституционного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Совета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93"/>
        <w:ind w:left="639" w:hanging="639"/>
      </w:pPr>
    </w:p>
    <w:p>
      <w:pPr>
        <w:pStyle w:val="Основной текст A"/>
        <w:sectPr>
          <w:headerReference w:type="default" r:id="rId6"/>
          <w:pgSz w:w="11920" w:h="16840" w:orient="portrait"/>
          <w:pgMar w:top="540" w:right="540" w:bottom="280" w:left="600" w:header="720" w:footer="720"/>
          <w:bidi w:val="0"/>
        </w:sectPr>
      </w:pPr>
    </w:p>
    <w:tbl>
      <w:tblPr>
        <w:tblW w:w="10235" w:type="dxa"/>
        <w:jc w:val="left"/>
        <w:tblInd w:w="7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"/>
        <w:gridCol w:w="7395"/>
        <w:gridCol w:w="851"/>
        <w:gridCol w:w="1014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Органы   юстиции   Республики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Интерпретировать понятие основных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задач и системы органов юстиции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проанализировать их функции 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структура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«Гарантии реализации принципов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правосудия»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Подготовить небольшое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сочинение в форме эссе на заданную тему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4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Органы прокуратуры Республики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Проиллюстрировать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исторические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этапы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развития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прокуратуры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,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организации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системы и структуры органов</w:t>
            </w:r>
          </w:p>
          <w:p>
            <w:pPr>
              <w:pStyle w:val="Body Text"/>
              <w:widowControl w:val="1"/>
              <w:spacing w:before="0"/>
              <w:ind w:left="14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прокуратуры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основных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направлений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прокурорского надзора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Органы прокуратуры Республики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Казахстан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rtl w:val="0"/>
                <w:lang w:val="ru-RU"/>
              </w:rPr>
              <w:t>Органы обеспечения Национальной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Безопасности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Продемонстрировать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общую характеристику национальной</w:t>
            </w:r>
          </w:p>
          <w:p>
            <w:pPr>
              <w:pStyle w:val="Body Text"/>
              <w:widowControl w:val="1"/>
              <w:spacing w:before="0" w:line="248" w:lineRule="exact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безопасности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ее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задач и функций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 и обязанностей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90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Подготовка вопросов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по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5-9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Главам  Закона  о  «Правоохранительной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службе»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Письменно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Блиц опрос на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5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неделе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Body Text"/>
              <w:widowControl w:val="1"/>
              <w:spacing w:befor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Рекомендации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Подготовить тестовые вопросы 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ситуационные задачи на заданную тему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7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РК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8"/>
              <w:bottom w:type="dxa" w:w="80"/>
              <w:right w:type="dxa" w:w="944"/>
            </w:tcMar>
            <w:vAlign w:val="top"/>
          </w:tcPr>
          <w:p>
            <w:pPr>
              <w:pStyle w:val="Table Paragraph"/>
              <w:spacing w:line="210" w:lineRule="exact"/>
              <w:ind w:left="868" w:right="864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Органы внутренних дел Республики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2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Анализировать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основные  задачи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принципы  и  структуру</w:t>
            </w:r>
          </w:p>
          <w:p>
            <w:pPr>
              <w:pStyle w:val="Body Text"/>
              <w:widowControl w:val="1"/>
              <w:spacing w:before="0" w:line="250" w:lineRule="exact"/>
              <w:ind w:left="240" w:firstLine="0"/>
              <w:rPr>
                <w:b w:val="0"/>
                <w:bCs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   внутренних   дел   с   правами   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обязанностями   органов   внутренних   дел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статусом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сотрудников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внутренних</w:t>
            </w:r>
          </w:p>
          <w:p>
            <w:pPr>
              <w:pStyle w:val="Body Text"/>
              <w:widowControl w:val="1"/>
              <w:spacing w:before="0" w:line="249" w:lineRule="exact"/>
              <w:ind w:left="24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дел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Органы внутренних дел Республики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  <w:ind w:left="9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Органы выявления и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расследования преступлений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Продемонстрировать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этапы становления и развития института органов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расследования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,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органы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предварительного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следствия   и   дознания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органы   оперативно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-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розыскной деятельности и их задачи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76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10. </w:t>
            </w:r>
            <w:r>
              <w:rPr>
                <w:rStyle w:val="Нет"/>
                <w:rtl w:val="0"/>
                <w:lang w:val="ru-RU"/>
              </w:rPr>
              <w:t>Органы антикоррупционной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службы и службы экономических</w:t>
            </w:r>
          </w:p>
          <w:p>
            <w:pPr>
              <w:pStyle w:val="Body Text"/>
              <w:widowControl w:val="1"/>
              <w:spacing w:before="0"/>
              <w:ind w:left="14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расследований</w:t>
            </w:r>
            <w:r>
              <w:rPr>
                <w:b w:val="0"/>
                <w:bCs w:val="0"/>
              </w:rPr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2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Разъяснить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Основные   задачи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система   и   организация</w:t>
            </w:r>
          </w:p>
          <w:p>
            <w:pPr>
              <w:pStyle w:val="Body Text"/>
              <w:widowControl w:val="1"/>
              <w:spacing w:befor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деятельности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экономических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их   систему   и   организацию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правовое положение сотрудников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антикоррупционной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b w:val="0"/>
                <w:bCs w:val="0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экономических 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Подготовка тестовых вопросов по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3-6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Главам Закона о «Правоохранительной службе»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11. </w:t>
            </w:r>
            <w:r>
              <w:rPr>
                <w:rStyle w:val="Нет"/>
                <w:rtl w:val="0"/>
                <w:lang w:val="ru-RU"/>
              </w:rPr>
              <w:t>Таможенные</w:t>
            </w:r>
            <w:r>
              <w:tab/>
            </w:r>
            <w:r>
              <w:rPr>
                <w:rStyle w:val="Нет"/>
                <w:rtl w:val="0"/>
                <w:lang w:val="ru-RU"/>
              </w:rPr>
              <w:t>органы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Республики 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9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Разъяснить понятие 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задачи   таможенных   органов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принципы   и</w:t>
            </w:r>
          </w:p>
          <w:p>
            <w:pPr>
              <w:pStyle w:val="Body Text"/>
              <w:widowControl w:val="1"/>
              <w:spacing w:before="0" w:line="249" w:lineRule="exact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систематаможенныхорганов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порядок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перемещения товаров и транспортных средств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через таможенную границу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ответственность по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таможенному  праву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обжалование  решения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действий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бездействия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)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таможенного  органа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порядок  прохождения  службы  в  таможенных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органах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12. </w:t>
            </w:r>
            <w:r>
              <w:rPr>
                <w:rStyle w:val="Нет"/>
                <w:rtl w:val="0"/>
                <w:lang w:val="ru-RU"/>
              </w:rPr>
              <w:t>Нотариат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Теоретизировать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правовой статус нотариуса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6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Адвокатура Республики Казахстан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32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Разъяснить  вопросы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развития адвокатуры в Казахстане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Дать понятие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  принципы  ее  организации  и  деятельности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правовой   статус   адвоката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организационная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структура  адвокатуры  и  виды  юридической</w:t>
            </w:r>
          </w:p>
          <w:p>
            <w:pPr>
              <w:pStyle w:val="Body Text"/>
              <w:widowControl w:val="1"/>
              <w:spacing w:before="0" w:line="249" w:lineRule="exact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помощи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оказываемой адвокатами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Подготовка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рекомендации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тему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«Профессиональный  долг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честь  и  совесть  как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основа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нравственных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отношений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правоохранительной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деятельности»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Устный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опрос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Срок сдачи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11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неделя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25" w:lineRule="exact"/>
              <w:ind w:left="364" w:right="360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Организация правоохранительной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деятельности в зарубежных странах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Продемонстрировать особенности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правоохранительных органов</w:t>
            </w:r>
          </w:p>
          <w:p>
            <w:pPr>
              <w:pStyle w:val="Body Text"/>
              <w:widowControl w:val="1"/>
              <w:spacing w:before="0"/>
              <w:ind w:left="100" w:firstLine="0"/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зарубежных стран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07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СРСП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Составление защитительной речи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25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4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ind w:left="364" w:right="360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Международно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правовое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сотрудничество правоохранительных органов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86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Анализировать</w:t>
            </w:r>
            <w:r>
              <w:tab/>
            </w:r>
            <w:r>
              <w:rPr>
                <w:rStyle w:val="Нет"/>
                <w:rtl w:val="0"/>
                <w:lang w:val="ru-RU"/>
              </w:rPr>
              <w:t>правовую</w:t>
            </w:r>
            <w:r>
              <w:tab/>
            </w:r>
            <w:r>
              <w:rPr>
                <w:rStyle w:val="Нет"/>
                <w:rtl w:val="0"/>
                <w:lang w:val="ru-RU"/>
              </w:rPr>
              <w:t>базу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международного  сотрудничества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Определить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значение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задачи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международного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сотрудничества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</w:t>
            </w:r>
            <w:r>
              <w:tab/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правоохранительными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органами   зарубежных   стран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направления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сотрудничества правоохранительных органов в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сфере  борьбы  с  преступностью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а  так  же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порядок рассмотрения поручений об оказании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правовой помощи по уголовным делам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7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6" w:firstLine="0"/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Составление </w:t>
            </w:r>
            <w:r>
              <w:rPr>
                <w:rtl w:val="0"/>
                <w:lang w:val="ru-RU"/>
              </w:rPr>
              <w:t>обвинительной</w:t>
            </w:r>
            <w:r>
              <w:rPr>
                <w:rStyle w:val="Нет"/>
                <w:rtl w:val="0"/>
                <w:lang w:val="ru-RU"/>
              </w:rPr>
              <w:t xml:space="preserve"> речи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74"/>
            </w:tcMar>
            <w:vAlign w:val="top"/>
          </w:tcPr>
          <w:p>
            <w:pPr>
              <w:pStyle w:val="Table Paragraph"/>
              <w:spacing w:line="210" w:lineRule="exact"/>
              <w:ind w:left="0" w:right="394" w:firstLine="0"/>
              <w:jc w:val="righ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подготовке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экзаменационным вопросам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2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РК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1"/>
            </w:tcMar>
            <w:vAlign w:val="top"/>
          </w:tcPr>
          <w:p>
            <w:pPr>
              <w:pStyle w:val="Table Paragraph"/>
              <w:spacing w:line="210" w:lineRule="exact"/>
              <w:ind w:left="0" w:right="341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Основной текст A"/>
        <w:ind w:left="639" w:hanging="639"/>
      </w:pPr>
    </w:p>
    <w:p>
      <w:pPr>
        <w:pStyle w:val="Основной текст A"/>
        <w:ind w:left="531" w:hanging="531"/>
      </w:pPr>
    </w:p>
    <w:p>
      <w:pPr>
        <w:pStyle w:val="Основной текст A"/>
        <w:ind w:left="423" w:hanging="423"/>
      </w:pPr>
    </w:p>
    <w:p>
      <w:pPr>
        <w:pStyle w:val="Основной текст A"/>
        <w:rPr>
          <w:rStyle w:val="Нет"/>
          <w:b w:val="1"/>
          <w:bCs w:val="1"/>
          <w:sz w:val="20"/>
          <w:szCs w:val="20"/>
        </w:rPr>
      </w:pPr>
    </w:p>
    <w:p>
      <w:pPr>
        <w:pStyle w:val="Основной текст A"/>
        <w:spacing w:before="11"/>
        <w:rPr>
          <w:rStyle w:val="Нет"/>
          <w:b w:val="1"/>
          <w:bCs w:val="1"/>
          <w:sz w:val="19"/>
          <w:szCs w:val="19"/>
        </w:rPr>
      </w:pPr>
    </w:p>
    <w:p>
      <w:pPr>
        <w:pStyle w:val="Основной текст A"/>
        <w:tabs>
          <w:tab w:val="left" w:pos="8571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Декан</w:t>
        <w:tab/>
        <w:t>Байдельдинов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Д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Л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76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Председатель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метод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бюро</w:t>
        <w:tab/>
        <w:t>Урисбаева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</w:rPr>
        <w:t>А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90"/>
        </w:tabs>
        <w:ind w:left="1099" w:firstLine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Заведующая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  <w:lang w:val="ru-RU"/>
        </w:rPr>
        <w:t>кафедрой</w:t>
        <w:tab/>
        <w:t>Джансараева</w:t>
      </w:r>
      <w:r>
        <w:rPr>
          <w:rStyle w:val="Нет"/>
          <w:spacing w:val="0"/>
          <w:sz w:val="20"/>
          <w:szCs w:val="20"/>
          <w:rtl w:val="0"/>
        </w:rPr>
        <w:t xml:space="preserve"> </w:t>
      </w:r>
      <w:r>
        <w:rPr>
          <w:rStyle w:val="Нет"/>
          <w:sz w:val="20"/>
          <w:szCs w:val="20"/>
          <w:rtl w:val="0"/>
        </w:rPr>
        <w:t>Р</w:t>
      </w:r>
      <w:r>
        <w:rPr>
          <w:rStyle w:val="Нет"/>
          <w:sz w:val="20"/>
          <w:szCs w:val="20"/>
          <w:rtl w:val="0"/>
        </w:rPr>
        <w:t>.</w:t>
      </w:r>
      <w:r>
        <w:rPr>
          <w:rStyle w:val="Нет"/>
          <w:sz w:val="20"/>
          <w:szCs w:val="20"/>
          <w:rtl w:val="0"/>
          <w:lang w:val="ru-RU"/>
        </w:rPr>
        <w:t>Е</w:t>
      </w:r>
      <w:r>
        <w:rPr>
          <w:rStyle w:val="Нет"/>
          <w:sz w:val="20"/>
          <w:szCs w:val="20"/>
          <w:rtl w:val="0"/>
        </w:rPr>
        <w:t>.</w:t>
      </w:r>
    </w:p>
    <w:p>
      <w:pPr>
        <w:pStyle w:val="Основной текст A"/>
        <w:spacing w:before="1"/>
        <w:rPr>
          <w:rStyle w:val="Нет A"/>
          <w:sz w:val="20"/>
          <w:szCs w:val="20"/>
        </w:rPr>
      </w:pPr>
    </w:p>
    <w:p>
      <w:pPr>
        <w:pStyle w:val="Основной текст A"/>
        <w:tabs>
          <w:tab w:val="left" w:pos="8571"/>
        </w:tabs>
        <w:ind w:left="1099" w:firstLine="0"/>
      </w:pPr>
      <w:r>
        <w:rPr>
          <w:rStyle w:val="Нет"/>
          <w:sz w:val="20"/>
          <w:szCs w:val="20"/>
          <w:rtl w:val="0"/>
        </w:rPr>
        <w:t>Лектор</w:t>
        <w:tab/>
      </w:r>
      <w:r>
        <w:rPr>
          <w:rStyle w:val="Нет"/>
          <w:sz w:val="20"/>
          <w:szCs w:val="20"/>
          <w:rtl w:val="0"/>
          <w:lang w:val="ru-RU"/>
        </w:rPr>
        <w:t>Абдрахманов Д</w:t>
      </w:r>
      <w:r>
        <w:rPr>
          <w:rStyle w:val="Нет"/>
          <w:sz w:val="20"/>
          <w:szCs w:val="20"/>
          <w:rtl w:val="0"/>
          <w:lang w:val="ru-RU"/>
        </w:rPr>
        <w:t>.</w:t>
      </w:r>
      <w:r>
        <w:rPr>
          <w:rStyle w:val="Нет"/>
          <w:sz w:val="20"/>
          <w:szCs w:val="20"/>
          <w:rtl w:val="0"/>
          <w:lang w:val="ru-RU"/>
        </w:rPr>
        <w:t>С</w:t>
      </w:r>
      <w:r>
        <w:rPr>
          <w:rStyle w:val="Нет"/>
          <w:sz w:val="20"/>
          <w:szCs w:val="20"/>
          <w:rtl w:val="0"/>
          <w:lang w:val="ru-RU"/>
        </w:rPr>
        <w:t>.</w:t>
      </w:r>
    </w:p>
    <w:sectPr>
      <w:headerReference w:type="default" r:id="rId7"/>
      <w:pgSz w:w="11920" w:h="16840" w:orient="portrait"/>
      <w:pgMar w:top="540" w:right="54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0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0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3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0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0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0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0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0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0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0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0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0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30"/>
        </w:tabs>
        <w:ind w:left="229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30"/>
        </w:tabs>
        <w:ind w:left="104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0"/>
        </w:tabs>
        <w:ind w:left="187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0"/>
        </w:tabs>
        <w:ind w:left="269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0"/>
        </w:tabs>
        <w:ind w:left="3524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0"/>
        </w:tabs>
        <w:ind w:left="4350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0"/>
        </w:tabs>
        <w:ind w:left="5176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0"/>
        </w:tabs>
        <w:ind w:left="6002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0"/>
        </w:tabs>
        <w:ind w:left="6828" w:hanging="1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200"/>
          </w:tabs>
          <w:ind w:left="31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20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200"/>
          </w:tabs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200"/>
          </w:tabs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200"/>
          </w:tabs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200"/>
          </w:tabs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200"/>
          </w:tabs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200"/>
          </w:tabs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8"/>
    </w:lvlOverride>
  </w:num>
  <w:num w:numId="6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3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20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20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20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20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20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20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20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3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255"/>
          </w:tabs>
          <w:ind w:left="146" w:hanging="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926" w:hanging="18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1752" w:hanging="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2578" w:hanging="2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55"/>
            <w:tab w:val="num" w:pos="3513"/>
          </w:tabs>
          <w:ind w:left="3404" w:hanging="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4230" w:hanging="4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056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5882" w:hanging="2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55"/>
          </w:tabs>
          <w:ind w:left="6708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B">
    <w:name w:val="Нет B"/>
    <w:rPr>
      <w:lang w:val="ru-RU"/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2">
    <w:name w:val="Hyperlink.2"/>
    <w:basedOn w:val="Hyperlink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 A">
    <w:name w:val="Нет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